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37" w:rsidRDefault="00115037">
      <w:pPr>
        <w:rPr>
          <w:rFonts w:ascii="Times New Roman" w:hAnsi="Times New Roman" w:cs="Times New Roman"/>
          <w:sz w:val="28"/>
          <w:szCs w:val="28"/>
        </w:rPr>
      </w:pPr>
    </w:p>
    <w:p w:rsidR="00115037" w:rsidRPr="00115037" w:rsidRDefault="00115037" w:rsidP="0011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37">
        <w:rPr>
          <w:rFonts w:ascii="Times New Roman" w:hAnsi="Times New Roman" w:cs="Times New Roman"/>
          <w:b/>
          <w:sz w:val="28"/>
          <w:szCs w:val="28"/>
        </w:rPr>
        <w:t>Стратегические цели и актуальные задачи обновления содержания и повышения качества образования.</w:t>
      </w:r>
    </w:p>
    <w:p w:rsidR="00115037" w:rsidRDefault="00115037" w:rsidP="00115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037" w:rsidRPr="00946B43" w:rsidRDefault="00115037" w:rsidP="0011503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образования становится одной из основополагающих ценно</w:t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стей современного общественного развития. В значительной степени это связано с развитием самого образования и значения образованности в жизнедеятельности каждого человека. Большинство людей осознает, что овладение широ</w:t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кими общими и специальными знаниями, необходимыми для жизни и бла</w:t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гополучия в обществе, возможно лишь через образовательный процесс, а поэтому образование и рассматривается сейчас как одна из важнейших цен</w:t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ностных ориентаций бытия в обществе.</w:t>
      </w:r>
    </w:p>
    <w:p w:rsidR="00115037" w:rsidRPr="00946B43" w:rsidRDefault="00115037" w:rsidP="0011503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 фоне этого вполне логичным выглядят все инициативы Президента РФ В.В. Путина по вопросам касающихся образования. Главное из которых </w:t>
      </w:r>
      <w:r w:rsidR="00D407D7"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407D7" w:rsidRPr="00946B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обеспечить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</w:t>
      </w:r>
      <w:r w:rsidR="00D407D7"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407D7" w:rsidRPr="00946B43" w:rsidRDefault="00D407D7" w:rsidP="0011503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нашей памяти еще сохранились такие комбинации слов, как Комплексный проект модернизации образования, Приоритетный национальный проект «Образования». Для нас это не громкие слова, для нас это реальные изменения в функционировании учреждений образования, повышения его уровня и качества, улучшение оснащенности и условий обучения. Реализуя все эти проекты, а именно педагогические работники стали основными </w:t>
      </w:r>
      <w:proofErr w:type="spellStart"/>
      <w:r w:rsidRPr="00946B43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реализаторами</w:t>
      </w:r>
      <w:proofErr w:type="spellEnd"/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нам иногда казалось, а не пора ли остановиться. Но время неумолимо шагало вперед, все меняя в жизни, и мы опять понимаем, что изменения необходимы. Точнее сказать необходим существенный прорыв.</w:t>
      </w:r>
    </w:p>
    <w:p w:rsidR="00D407D7" w:rsidRPr="00946B43" w:rsidRDefault="00D407D7" w:rsidP="00D407D7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4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Логическим продолжением стал Национальный проект «Образование», который стартовал в 2019 году. Проект – это инициатива, направленная на достижение двух ключевых задач. Первая – обеспечение глобальной конкурентоспособности российского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D407D7" w:rsidRDefault="00D407D7" w:rsidP="00D407D7">
      <w:pPr>
        <w:pStyle w:val="a8"/>
        <w:ind w:firstLine="708"/>
        <w:jc w:val="both"/>
        <w:rPr>
          <w:sz w:val="28"/>
        </w:rPr>
      </w:pPr>
      <w:r w:rsidRPr="00946B43">
        <w:rPr>
          <w:sz w:val="28"/>
        </w:rPr>
        <w:t xml:space="preserve">Национальный проект предполагает реализацию 4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 </w:t>
      </w:r>
    </w:p>
    <w:p w:rsidR="003A470F" w:rsidRDefault="00946B43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Практически все направления национального проекта в Алтайском крае будут реализованы через 10 инициатив Губернатора </w:t>
      </w:r>
      <w:r w:rsidR="003A470F">
        <w:rPr>
          <w:sz w:val="28"/>
        </w:rPr>
        <w:t xml:space="preserve">для нового образования в Алтайском крае. Во всех направлениях район будет учувствовать в различной </w:t>
      </w:r>
      <w:r w:rsidR="003A470F">
        <w:rPr>
          <w:sz w:val="28"/>
        </w:rPr>
        <w:lastRenderedPageBreak/>
        <w:t xml:space="preserve">мере. Предлагаю остановить на тех направлениях, в которые мы будем вовлечены наиболее активно и которые будут менять систему образования. </w:t>
      </w:r>
    </w:p>
    <w:p w:rsidR="003A470F" w:rsidRDefault="003A470F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Сегодня Алтайский край – это действительно поколение талантов. Не составляет искалечение и наш район. Можно привести много примеров, подтверждающих это. </w:t>
      </w:r>
      <w:r w:rsidRPr="003A470F">
        <w:rPr>
          <w:color w:val="FF0000"/>
          <w:sz w:val="28"/>
        </w:rPr>
        <w:t>????</w:t>
      </w:r>
      <w:r>
        <w:rPr>
          <w:sz w:val="28"/>
        </w:rPr>
        <w:t xml:space="preserve"> Но в то же время необходимо отметить что, стартовые возможности для наших учеников отличаются. Конечно для жителей районного центра.</w:t>
      </w:r>
    </w:p>
    <w:p w:rsidR="00D52F1C" w:rsidRDefault="00D52F1C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>С этого года мы будем уходить от конкурсов, дублирующих всероссийскую олимпиаду школьников. Перед нами стоит задача – развитие способностей детей, которые бы позволяли развивать такие качества как исследовательская деятельность, реализация проектов</w:t>
      </w:r>
      <w:bookmarkStart w:id="0" w:name="_GoBack"/>
      <w:bookmarkEnd w:id="0"/>
    </w:p>
    <w:p w:rsidR="003A470F" w:rsidRDefault="005C7316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Основная оценка образования – это его качество. Сегодня существует множество оценочных процедур для оценки качества образования, в том числе и международных. В районе сформирована система оценки качества, позволяющая определить место нахождения каждого учреждения в общей системе </w:t>
      </w:r>
      <w:proofErr w:type="spellStart"/>
      <w:r>
        <w:rPr>
          <w:sz w:val="28"/>
        </w:rPr>
        <w:t>образовасния</w:t>
      </w:r>
      <w:proofErr w:type="spellEnd"/>
      <w:r>
        <w:rPr>
          <w:sz w:val="28"/>
        </w:rPr>
        <w:t xml:space="preserve"> не только района, но и край и страны. Пока для нас это – ЕГЭ и ГВЭ, ВПР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в дальнейшем к этим процедурам подключатся и международные исследования.</w:t>
      </w:r>
    </w:p>
    <w:p w:rsidR="005C7316" w:rsidRDefault="005C7316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Исходя их проведенных процедур можно отметить недостаточно высокий уровень образования. Есть точки роста, то есть </w:t>
      </w:r>
      <w:proofErr w:type="gramStart"/>
      <w:r>
        <w:rPr>
          <w:sz w:val="28"/>
        </w:rPr>
        <w:t>школы</w:t>
      </w:r>
      <w:proofErr w:type="gramEnd"/>
      <w:r>
        <w:rPr>
          <w:sz w:val="28"/>
        </w:rPr>
        <w:t xml:space="preserve"> которые могут являться </w:t>
      </w:r>
      <w:r w:rsidR="00126E6D">
        <w:rPr>
          <w:sz w:val="28"/>
        </w:rPr>
        <w:t xml:space="preserve">примером, но есть и учреждения где необходимо менять технологии обучения. Необходимо в этом году создать прецедент патронажа школы с высокими </w:t>
      </w:r>
      <w:proofErr w:type="spellStart"/>
      <w:r w:rsidR="00126E6D">
        <w:rPr>
          <w:sz w:val="28"/>
        </w:rPr>
        <w:t>результами</w:t>
      </w:r>
      <w:proofErr w:type="spellEnd"/>
      <w:r w:rsidR="00126E6D">
        <w:rPr>
          <w:sz w:val="28"/>
        </w:rPr>
        <w:t xml:space="preserve"> оценочных процедур над школами где результаты желаю быть лучше.</w:t>
      </w:r>
    </w:p>
    <w:p w:rsidR="00126E6D" w:rsidRDefault="00126E6D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В этом году в районе не было ни одной школы с признаками необъективности при проведении ВПР. А значит мы можем говорить о достоверном материале для анализа нашей деятельности. </w:t>
      </w:r>
    </w:p>
    <w:p w:rsidR="00126E6D" w:rsidRDefault="00126E6D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Необходимо менять подход к проведению </w:t>
      </w:r>
      <w:r w:rsidR="007974CE">
        <w:rPr>
          <w:sz w:val="28"/>
        </w:rPr>
        <w:t>муниципальных</w:t>
      </w:r>
      <w:r>
        <w:rPr>
          <w:sz w:val="28"/>
        </w:rPr>
        <w:t xml:space="preserve"> оценочных процедур. Прежде всего исключить </w:t>
      </w:r>
    </w:p>
    <w:p w:rsidR="00126E6D" w:rsidRDefault="00126E6D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>В течении сентября во всех учреждениях необходимо провести подробный анализ всех оценочных процедур, принять управленческие</w:t>
      </w:r>
      <w:r w:rsidR="007974CE">
        <w:rPr>
          <w:sz w:val="28"/>
        </w:rPr>
        <w:t xml:space="preserve"> решения, которые бы способствовали повышению образовательных результатов учащихся района. Обязательно к обсуждению должны быть привлечены не только учителя и другие специалисты, но широко надо привлечь родительскую общественность. Они (родители) должны понимать, что успех ребенка и качество его образования зависит и от них.</w:t>
      </w:r>
    </w:p>
    <w:p w:rsidR="007974CE" w:rsidRDefault="007974CE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И уж речь коль речь зашла о родителях, считаю необходимым заострить внимание на их роли в системе образования. Это наши помощники, это наши компаньоны в вопросе обучения и воспитания детей. И </w:t>
      </w:r>
      <w:proofErr w:type="gramStart"/>
      <w:r>
        <w:rPr>
          <w:sz w:val="28"/>
        </w:rPr>
        <w:t>главное, что бы</w:t>
      </w:r>
      <w:proofErr w:type="gramEnd"/>
      <w:r>
        <w:rPr>
          <w:sz w:val="28"/>
        </w:rPr>
        <w:t xml:space="preserve"> это </w:t>
      </w:r>
      <w:r>
        <w:rPr>
          <w:sz w:val="28"/>
        </w:rPr>
        <w:lastRenderedPageBreak/>
        <w:t xml:space="preserve">понимали не только мы, педагоги, но и они. А для этого их надо активнее привлекать в организации и обеспечению учебного и </w:t>
      </w:r>
      <w:proofErr w:type="spellStart"/>
      <w:r>
        <w:rPr>
          <w:sz w:val="28"/>
        </w:rPr>
        <w:t>воспиаттельно</w:t>
      </w:r>
      <w:proofErr w:type="spellEnd"/>
      <w:r>
        <w:rPr>
          <w:sz w:val="28"/>
        </w:rPr>
        <w:t xml:space="preserve"> процесса. В предстоящем году необходимо выработать единую для района систему работы с родительской общественностью и главное – получить от них обратную связь.</w:t>
      </w:r>
    </w:p>
    <w:p w:rsidR="007974CE" w:rsidRDefault="007974CE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Сегодня не одно образовательное учреждений не может </w:t>
      </w:r>
      <w:proofErr w:type="spellStart"/>
      <w:r>
        <w:rPr>
          <w:sz w:val="28"/>
        </w:rPr>
        <w:t>существоовать</w:t>
      </w:r>
      <w:proofErr w:type="spellEnd"/>
      <w:r>
        <w:rPr>
          <w:sz w:val="28"/>
        </w:rPr>
        <w:t xml:space="preserve"> без </w:t>
      </w:r>
      <w:proofErr w:type="spellStart"/>
      <w:r>
        <w:rPr>
          <w:sz w:val="28"/>
        </w:rPr>
        <w:t>эоектронных</w:t>
      </w:r>
      <w:proofErr w:type="spellEnd"/>
      <w:r>
        <w:rPr>
          <w:sz w:val="28"/>
        </w:rPr>
        <w:t xml:space="preserve"> (цифровых </w:t>
      </w:r>
      <w:proofErr w:type="spellStart"/>
      <w:r>
        <w:rPr>
          <w:sz w:val="28"/>
        </w:rPr>
        <w:t>ресурсров</w:t>
      </w:r>
      <w:proofErr w:type="spellEnd"/>
      <w:r>
        <w:rPr>
          <w:sz w:val="28"/>
        </w:rPr>
        <w:t xml:space="preserve">). Поэтому одно из 10 направлений инициатив Губернатора – электронная (цифровая) школа. </w:t>
      </w:r>
    </w:p>
    <w:p w:rsidR="007974CE" w:rsidRPr="00946B43" w:rsidRDefault="007974CE" w:rsidP="003A470F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Каких-то </w:t>
      </w:r>
      <w:r w:rsidR="00D52F1C">
        <w:rPr>
          <w:sz w:val="28"/>
        </w:rPr>
        <w:t xml:space="preserve">10 лет назад мы только слышали </w:t>
      </w:r>
    </w:p>
    <w:p w:rsidR="00D407D7" w:rsidRPr="00115037" w:rsidRDefault="00D407D7" w:rsidP="001150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07D7" w:rsidRPr="00115037" w:rsidSect="00115037">
      <w:headerReference w:type="default" r:id="rId6"/>
      <w:footerReference w:type="default" r:id="rId7"/>
      <w:pgSz w:w="11906" w:h="16838"/>
      <w:pgMar w:top="851" w:right="850" w:bottom="1134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0D" w:rsidRDefault="009D5B0D" w:rsidP="00115037">
      <w:r>
        <w:separator/>
      </w:r>
    </w:p>
  </w:endnote>
  <w:endnote w:type="continuationSeparator" w:id="0">
    <w:p w:rsidR="009D5B0D" w:rsidRDefault="009D5B0D" w:rsidP="0011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41271"/>
      <w:docPartObj>
        <w:docPartGallery w:val="Page Numbers (Bottom of Page)"/>
        <w:docPartUnique/>
      </w:docPartObj>
    </w:sdtPr>
    <w:sdtEndPr/>
    <w:sdtContent>
      <w:p w:rsidR="00115037" w:rsidRDefault="001150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F2">
          <w:rPr>
            <w:noProof/>
          </w:rPr>
          <w:t>3</w:t>
        </w:r>
        <w:r>
          <w:fldChar w:fldCharType="end"/>
        </w:r>
      </w:p>
    </w:sdtContent>
  </w:sdt>
  <w:p w:rsidR="00115037" w:rsidRDefault="001150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0D" w:rsidRDefault="009D5B0D" w:rsidP="00115037">
      <w:r>
        <w:separator/>
      </w:r>
    </w:p>
  </w:footnote>
  <w:footnote w:type="continuationSeparator" w:id="0">
    <w:p w:rsidR="009D5B0D" w:rsidRDefault="009D5B0D" w:rsidP="0011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37" w:rsidRPr="00115037" w:rsidRDefault="00115037" w:rsidP="00115037">
    <w:pPr>
      <w:pStyle w:val="a4"/>
      <w:jc w:val="center"/>
      <w:rPr>
        <w:rFonts w:ascii="Times New Roman" w:hAnsi="Times New Roman" w:cs="Times New Roman"/>
      </w:rPr>
    </w:pPr>
    <w:r w:rsidRPr="00115037">
      <w:rPr>
        <w:rFonts w:ascii="Times New Roman" w:hAnsi="Times New Roman" w:cs="Times New Roman"/>
      </w:rPr>
      <w:t>Доклад на августовской конференции 2019 год</w:t>
    </w:r>
  </w:p>
  <w:p w:rsidR="00115037" w:rsidRDefault="00115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CF"/>
    <w:rsid w:val="00115037"/>
    <w:rsid w:val="00126E6D"/>
    <w:rsid w:val="003A470F"/>
    <w:rsid w:val="003C09E6"/>
    <w:rsid w:val="004F55CF"/>
    <w:rsid w:val="00522B37"/>
    <w:rsid w:val="005C7316"/>
    <w:rsid w:val="007974CE"/>
    <w:rsid w:val="00876713"/>
    <w:rsid w:val="00946B43"/>
    <w:rsid w:val="009D5B0D"/>
    <w:rsid w:val="00BA0DE4"/>
    <w:rsid w:val="00BA77F2"/>
    <w:rsid w:val="00D27E64"/>
    <w:rsid w:val="00D407D7"/>
    <w:rsid w:val="00D52F1C"/>
    <w:rsid w:val="00E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17C34-4B1D-4843-BC7E-92A6FE6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15037"/>
  </w:style>
  <w:style w:type="paragraph" w:styleId="a4">
    <w:name w:val="header"/>
    <w:basedOn w:val="a"/>
    <w:link w:val="a5"/>
    <w:uiPriority w:val="99"/>
    <w:unhideWhenUsed/>
    <w:rsid w:val="0011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37"/>
  </w:style>
  <w:style w:type="paragraph" w:styleId="a6">
    <w:name w:val="footer"/>
    <w:basedOn w:val="a"/>
    <w:link w:val="a7"/>
    <w:uiPriority w:val="99"/>
    <w:unhideWhenUsed/>
    <w:rsid w:val="0011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5037"/>
  </w:style>
  <w:style w:type="paragraph" w:styleId="a8">
    <w:name w:val="Normal (Web)"/>
    <w:basedOn w:val="a"/>
    <w:uiPriority w:val="99"/>
    <w:semiHidden/>
    <w:unhideWhenUsed/>
    <w:rsid w:val="00D407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Тупикин</dc:creator>
  <cp:keywords/>
  <dc:description/>
  <cp:lastModifiedBy>Александр Тупикин</cp:lastModifiedBy>
  <cp:revision>4</cp:revision>
  <dcterms:created xsi:type="dcterms:W3CDTF">2019-08-23T10:12:00Z</dcterms:created>
  <dcterms:modified xsi:type="dcterms:W3CDTF">2019-08-24T04:48:00Z</dcterms:modified>
</cp:coreProperties>
</file>